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1E" w:rsidRPr="001773BE" w:rsidRDefault="001773BE" w:rsidP="001773BE">
      <w:pPr>
        <w:jc w:val="center"/>
        <w:rPr>
          <w:b/>
          <w:sz w:val="30"/>
          <w:szCs w:val="30"/>
        </w:rPr>
      </w:pPr>
      <w:r w:rsidRPr="001773BE">
        <w:rPr>
          <w:rFonts w:hint="eastAsia"/>
          <w:b/>
          <w:sz w:val="30"/>
          <w:szCs w:val="30"/>
        </w:rPr>
        <w:t>经济“新常态”需要工业与服务业协同发展</w:t>
      </w:r>
    </w:p>
    <w:p w:rsidR="001773BE" w:rsidRDefault="001773BE" w:rsidP="00752602">
      <w:pPr>
        <w:ind w:firstLineChars="200" w:firstLine="420"/>
      </w:pPr>
    </w:p>
    <w:p w:rsidR="009378F3" w:rsidRPr="00F86D08" w:rsidRDefault="00752602" w:rsidP="00F86D08">
      <w:pPr>
        <w:spacing w:line="360" w:lineRule="auto"/>
        <w:ind w:firstLineChars="200" w:firstLine="480"/>
        <w:rPr>
          <w:sz w:val="24"/>
          <w:szCs w:val="24"/>
        </w:rPr>
      </w:pPr>
      <w:r w:rsidRPr="00B361E9">
        <w:rPr>
          <w:rFonts w:ascii="Times New Roman" w:hAnsi="Times New Roman" w:cs="Times New Roman"/>
          <w:sz w:val="24"/>
          <w:szCs w:val="24"/>
        </w:rPr>
        <w:t>经过改革开放</w:t>
      </w:r>
      <w:r w:rsidRPr="00B361E9">
        <w:rPr>
          <w:rFonts w:ascii="Times New Roman" w:hAnsi="Times New Roman" w:cs="Times New Roman"/>
          <w:sz w:val="24"/>
          <w:szCs w:val="24"/>
        </w:rPr>
        <w:t>30</w:t>
      </w:r>
      <w:r w:rsidRPr="00B361E9">
        <w:rPr>
          <w:rFonts w:ascii="Times New Roman" w:hAnsi="Times New Roman" w:cs="Times New Roman"/>
          <w:sz w:val="24"/>
          <w:szCs w:val="24"/>
        </w:rPr>
        <w:t>多年来的高速增长，中国经济已经进入中高速增长的</w:t>
      </w:r>
      <w:r w:rsidR="00555C35">
        <w:rPr>
          <w:rFonts w:ascii="Times New Roman" w:hAnsi="Times New Roman" w:cs="Times New Roman" w:hint="eastAsia"/>
          <w:sz w:val="24"/>
          <w:szCs w:val="24"/>
        </w:rPr>
        <w:t>“</w:t>
      </w:r>
      <w:r w:rsidRPr="00B361E9">
        <w:rPr>
          <w:rFonts w:ascii="Times New Roman" w:hAnsi="Times New Roman" w:cs="Times New Roman"/>
          <w:sz w:val="24"/>
          <w:szCs w:val="24"/>
        </w:rPr>
        <w:t>新</w:t>
      </w:r>
      <w:r w:rsidRPr="00F86D08">
        <w:rPr>
          <w:rFonts w:hint="eastAsia"/>
          <w:sz w:val="24"/>
          <w:szCs w:val="24"/>
        </w:rPr>
        <w:t>常态”。</w:t>
      </w:r>
      <w:r w:rsidR="009378F3" w:rsidRPr="00426D8E">
        <w:rPr>
          <w:rFonts w:hint="eastAsia"/>
          <w:sz w:val="24"/>
          <w:szCs w:val="24"/>
        </w:rPr>
        <w:t>工业与服务业的协同发展将成为新的条件下</w:t>
      </w:r>
      <w:r w:rsidR="009378F3" w:rsidRPr="00F86D08">
        <w:rPr>
          <w:rFonts w:hint="eastAsia"/>
          <w:sz w:val="24"/>
          <w:szCs w:val="24"/>
        </w:rPr>
        <w:t>化解资源环境约束、增强产业竞争力、</w:t>
      </w:r>
      <w:r w:rsidR="009378F3" w:rsidRPr="00F86D08">
        <w:rPr>
          <w:sz w:val="24"/>
          <w:szCs w:val="24"/>
        </w:rPr>
        <w:t>保持较长时期中高速增长</w:t>
      </w:r>
      <w:r w:rsidR="009378F3" w:rsidRPr="00F86D08">
        <w:rPr>
          <w:rFonts w:hint="eastAsia"/>
          <w:sz w:val="24"/>
          <w:szCs w:val="24"/>
        </w:rPr>
        <w:t>的有力支撑。</w:t>
      </w:r>
    </w:p>
    <w:p w:rsidR="00A038F7" w:rsidRDefault="00006920" w:rsidP="00F86D08">
      <w:pPr>
        <w:pStyle w:val="1"/>
        <w:spacing w:before="120" w:after="120" w:line="360" w:lineRule="auto"/>
        <w:ind w:leftChars="233" w:left="489"/>
        <w:rPr>
          <w:sz w:val="28"/>
          <w:szCs w:val="28"/>
        </w:rPr>
      </w:pPr>
      <w:r w:rsidRPr="00006920">
        <w:rPr>
          <w:rFonts w:hint="eastAsia"/>
          <w:sz w:val="28"/>
          <w:szCs w:val="28"/>
        </w:rPr>
        <w:t>一、</w:t>
      </w:r>
      <w:r w:rsidR="00A038F7">
        <w:rPr>
          <w:rFonts w:hint="eastAsia"/>
          <w:sz w:val="28"/>
          <w:szCs w:val="28"/>
        </w:rPr>
        <w:t>新常态要求工业与服务业并重发展</w:t>
      </w:r>
    </w:p>
    <w:p w:rsidR="00182352" w:rsidRDefault="0063011D" w:rsidP="00F86D0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86D08">
        <w:rPr>
          <w:rFonts w:ascii="Times New Roman" w:hAnsi="Times New Roman" w:cs="Times New Roman" w:hint="eastAsia"/>
          <w:sz w:val="24"/>
          <w:szCs w:val="24"/>
        </w:rPr>
        <w:t>2013</w:t>
      </w:r>
      <w:r w:rsidRPr="00F86D08">
        <w:rPr>
          <w:rFonts w:ascii="Times New Roman" w:hAnsi="Times New Roman" w:cs="Times New Roman" w:hint="eastAsia"/>
          <w:sz w:val="24"/>
          <w:szCs w:val="24"/>
        </w:rPr>
        <w:t>年，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我国</w:t>
      </w:r>
      <w:r w:rsidR="00AF7F36" w:rsidRPr="00F86D08">
        <w:rPr>
          <w:rFonts w:ascii="Times New Roman" w:hAnsi="Times New Roman" w:cs="Times New Roman" w:hint="eastAsia"/>
          <w:sz w:val="24"/>
          <w:szCs w:val="24"/>
        </w:rPr>
        <w:t>产业结构发生历史性</w:t>
      </w:r>
      <w:r w:rsidR="004E12C3" w:rsidRPr="00F86D08">
        <w:rPr>
          <w:rFonts w:ascii="Times New Roman" w:hAnsi="Times New Roman" w:cs="Times New Roman" w:hint="eastAsia"/>
          <w:sz w:val="24"/>
          <w:szCs w:val="24"/>
        </w:rPr>
        <w:t>变化</w:t>
      </w:r>
      <w:r w:rsidR="00AF7F36" w:rsidRPr="00F86D08">
        <w:rPr>
          <w:rFonts w:ascii="Times New Roman" w:hAnsi="Times New Roman" w:cs="Times New Roman" w:hint="eastAsia"/>
          <w:sz w:val="24"/>
          <w:szCs w:val="24"/>
        </w:rPr>
        <w:t>，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三次产业结构为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10.01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：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43.89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：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46.09</w:t>
      </w:r>
      <w:r w:rsidR="00251041" w:rsidRPr="00F86D08">
        <w:rPr>
          <w:rFonts w:ascii="Times New Roman" w:hAnsi="Times New Roman" w:cs="Times New Roman" w:hint="eastAsia"/>
          <w:sz w:val="24"/>
          <w:szCs w:val="24"/>
        </w:rPr>
        <w:t>，</w:t>
      </w:r>
      <w:r w:rsidR="004B6F7F" w:rsidRPr="00F86D08">
        <w:rPr>
          <w:rFonts w:ascii="Times New Roman" w:hAnsi="Times New Roman" w:cs="Times New Roman" w:hint="eastAsia"/>
          <w:sz w:val="24"/>
          <w:szCs w:val="24"/>
        </w:rPr>
        <w:t>服务业比重第一次超过第二产业</w:t>
      </w:r>
      <w:r w:rsidR="00447FD8" w:rsidRPr="00F86D08">
        <w:rPr>
          <w:rFonts w:ascii="Times New Roman" w:hAnsi="Times New Roman" w:cs="Times New Roman" w:hint="eastAsia"/>
          <w:sz w:val="24"/>
          <w:szCs w:val="24"/>
        </w:rPr>
        <w:t>。</w:t>
      </w:r>
      <w:r w:rsidR="008478D8" w:rsidRPr="00F86D08">
        <w:rPr>
          <w:rFonts w:ascii="Times New Roman" w:hAnsi="Times New Roman" w:cs="Times New Roman" w:hint="eastAsia"/>
          <w:sz w:val="24"/>
          <w:szCs w:val="24"/>
        </w:rPr>
        <w:t>服务业的</w:t>
      </w:r>
      <w:r w:rsidR="00CC1CA0" w:rsidRPr="00F86D08">
        <w:rPr>
          <w:rFonts w:ascii="Times New Roman" w:hAnsi="Times New Roman" w:cs="Times New Roman" w:hint="eastAsia"/>
          <w:sz w:val="24"/>
          <w:szCs w:val="24"/>
        </w:rPr>
        <w:t>就业吸纳能力强、资源和能源消耗少，产业结构向</w:t>
      </w:r>
      <w:r w:rsidR="00CE2E82" w:rsidRPr="00F86D08">
        <w:rPr>
          <w:rFonts w:ascii="Times New Roman" w:hAnsi="Times New Roman" w:cs="Times New Roman" w:hint="eastAsia"/>
          <w:sz w:val="24"/>
          <w:szCs w:val="24"/>
        </w:rPr>
        <w:t>服务业</w:t>
      </w:r>
      <w:r w:rsidR="00CC1CA0" w:rsidRPr="00F86D08">
        <w:rPr>
          <w:rFonts w:ascii="Times New Roman" w:hAnsi="Times New Roman" w:cs="Times New Roman" w:hint="eastAsia"/>
          <w:sz w:val="24"/>
          <w:szCs w:val="24"/>
        </w:rPr>
        <w:t>为主转变符合世界经济发展和产业结构演变的一般规律，也适应了</w:t>
      </w:r>
      <w:r w:rsidR="00CE2E82" w:rsidRPr="00F86D08">
        <w:rPr>
          <w:rFonts w:ascii="Times New Roman" w:hAnsi="Times New Roman" w:cs="Times New Roman" w:hint="eastAsia"/>
          <w:sz w:val="24"/>
          <w:szCs w:val="24"/>
        </w:rPr>
        <w:t>我国资源、环境、土地约束日益明显的</w:t>
      </w:r>
      <w:r w:rsidR="004E12C3" w:rsidRPr="00F86D08">
        <w:rPr>
          <w:rFonts w:ascii="Times New Roman" w:hAnsi="Times New Roman" w:cs="Times New Roman" w:hint="eastAsia"/>
          <w:sz w:val="24"/>
          <w:szCs w:val="24"/>
        </w:rPr>
        <w:t>发展环境</w:t>
      </w:r>
      <w:r w:rsidR="007F629C" w:rsidRPr="00F86D08">
        <w:rPr>
          <w:rFonts w:ascii="Times New Roman" w:hAnsi="Times New Roman" w:cs="Times New Roman" w:hint="eastAsia"/>
          <w:sz w:val="24"/>
          <w:szCs w:val="24"/>
        </w:rPr>
        <w:t>。</w:t>
      </w:r>
      <w:r w:rsidR="004E12C3" w:rsidRPr="00F86D08">
        <w:rPr>
          <w:rFonts w:ascii="Times New Roman" w:hAnsi="Times New Roman" w:cs="Times New Roman" w:hint="eastAsia"/>
          <w:sz w:val="24"/>
          <w:szCs w:val="24"/>
        </w:rPr>
        <w:t>我国</w:t>
      </w:r>
      <w:r w:rsidR="007F629C" w:rsidRPr="00F86D08">
        <w:rPr>
          <w:rFonts w:ascii="Times New Roman" w:hAnsi="Times New Roman" w:cs="Times New Roman" w:hint="eastAsia"/>
          <w:sz w:val="24"/>
          <w:szCs w:val="24"/>
        </w:rPr>
        <w:t>服务业的发展总体比较</w:t>
      </w:r>
      <w:r w:rsidR="00BC656C">
        <w:rPr>
          <w:rFonts w:ascii="Times New Roman" w:hAnsi="Times New Roman" w:cs="Times New Roman" w:hint="eastAsia"/>
          <w:sz w:val="24"/>
          <w:szCs w:val="24"/>
        </w:rPr>
        <w:t>滞后</w:t>
      </w:r>
      <w:r w:rsidR="007F629C" w:rsidRPr="00F86D08">
        <w:rPr>
          <w:rFonts w:ascii="Times New Roman" w:hAnsi="Times New Roman" w:cs="Times New Roman" w:hint="eastAsia"/>
          <w:sz w:val="24"/>
          <w:szCs w:val="24"/>
        </w:rPr>
        <w:t>，生活服务业的社会化程度不高，</w:t>
      </w:r>
      <w:r w:rsidR="004E12C3" w:rsidRPr="00F86D08">
        <w:rPr>
          <w:rFonts w:ascii="Times New Roman" w:hAnsi="Times New Roman" w:cs="Times New Roman" w:hint="eastAsia"/>
          <w:sz w:val="24"/>
          <w:szCs w:val="24"/>
        </w:rPr>
        <w:t>生产性服务业的比重</w:t>
      </w:r>
      <w:r w:rsidR="007F629C" w:rsidRPr="00F86D08">
        <w:rPr>
          <w:rFonts w:ascii="Times New Roman" w:hAnsi="Times New Roman" w:cs="Times New Roman" w:hint="eastAsia"/>
          <w:sz w:val="24"/>
          <w:szCs w:val="24"/>
        </w:rPr>
        <w:t>小、层次低，</w:t>
      </w:r>
      <w:r w:rsidR="00CE2E82" w:rsidRPr="00F86D08">
        <w:rPr>
          <w:rFonts w:ascii="Times New Roman" w:hAnsi="Times New Roman" w:cs="Times New Roman" w:hint="eastAsia"/>
          <w:sz w:val="24"/>
          <w:szCs w:val="24"/>
        </w:rPr>
        <w:t>服务业的发展具有巨大的潜力。</w:t>
      </w:r>
    </w:p>
    <w:p w:rsidR="00C57190" w:rsidRDefault="00CE2E82" w:rsidP="00710FFB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86D08">
        <w:rPr>
          <w:rFonts w:ascii="Times New Roman" w:hAnsi="Times New Roman" w:cs="Times New Roman" w:hint="eastAsia"/>
          <w:sz w:val="24"/>
          <w:szCs w:val="24"/>
        </w:rPr>
        <w:t>尽管服务业是未来产业结构演变的方向，但是不能替代工业特别是制造业的作用。</w:t>
      </w:r>
      <w:r w:rsidR="00302685" w:rsidRPr="00F86D08">
        <w:rPr>
          <w:rFonts w:ascii="Times New Roman" w:hAnsi="Times New Roman" w:cs="Times New Roman" w:hint="eastAsia"/>
          <w:sz w:val="24"/>
          <w:szCs w:val="24"/>
        </w:rPr>
        <w:t>作为最主要的物质生产部门和实体经济部门，</w:t>
      </w:r>
      <w:r w:rsidR="00583F9B" w:rsidRPr="00F86D08">
        <w:rPr>
          <w:rFonts w:ascii="Times New Roman" w:hAnsi="Times New Roman" w:cs="Times New Roman" w:hint="eastAsia"/>
          <w:sz w:val="24"/>
          <w:szCs w:val="24"/>
        </w:rPr>
        <w:t>工业是实现工业化、</w:t>
      </w:r>
      <w:r w:rsidR="00583F9B" w:rsidRPr="00182352">
        <w:rPr>
          <w:rFonts w:ascii="Times New Roman" w:hAnsi="Times New Roman" w:cs="Times New Roman" w:hint="eastAsia"/>
          <w:sz w:val="24"/>
          <w:szCs w:val="24"/>
        </w:rPr>
        <w:t>城镇化和全面建</w:t>
      </w:r>
      <w:r w:rsidR="00182352" w:rsidRPr="00182352">
        <w:rPr>
          <w:rFonts w:ascii="Times New Roman" w:hAnsi="Times New Roman" w:cs="Times New Roman" w:hint="eastAsia"/>
          <w:sz w:val="24"/>
          <w:szCs w:val="24"/>
        </w:rPr>
        <w:t>成</w:t>
      </w:r>
      <w:r w:rsidR="00583F9B" w:rsidRPr="00182352">
        <w:rPr>
          <w:rFonts w:ascii="Times New Roman" w:hAnsi="Times New Roman" w:cs="Times New Roman" w:hint="eastAsia"/>
          <w:sz w:val="24"/>
          <w:szCs w:val="24"/>
        </w:rPr>
        <w:t>小康社会的物质基础。</w:t>
      </w:r>
      <w:r w:rsidR="002D0396" w:rsidRPr="00F86D08">
        <w:rPr>
          <w:rFonts w:ascii="Times New Roman" w:hAnsi="Times New Roman" w:cs="Times New Roman" w:hint="eastAsia"/>
          <w:sz w:val="24"/>
          <w:szCs w:val="24"/>
        </w:rPr>
        <w:t>当前我国刚刚进入工业化后期阶段，城镇化率只有</w:t>
      </w:r>
      <w:r w:rsidR="00D701CD" w:rsidRPr="00F86D08">
        <w:rPr>
          <w:rFonts w:ascii="Times New Roman" w:hAnsi="Times New Roman" w:cs="Times New Roman"/>
          <w:sz w:val="24"/>
          <w:szCs w:val="24"/>
        </w:rPr>
        <w:t>53.73</w:t>
      </w:r>
      <w:r w:rsidR="002D0396" w:rsidRPr="00F86D08">
        <w:rPr>
          <w:rFonts w:ascii="Times New Roman" w:hAnsi="Times New Roman" w:cs="Times New Roman" w:hint="eastAsia"/>
          <w:sz w:val="24"/>
          <w:szCs w:val="24"/>
        </w:rPr>
        <w:t>%</w:t>
      </w:r>
      <w:r w:rsidR="002D0396" w:rsidRPr="00F86D08">
        <w:rPr>
          <w:rFonts w:ascii="Times New Roman" w:hAnsi="Times New Roman" w:cs="Times New Roman" w:hint="eastAsia"/>
          <w:sz w:val="24"/>
          <w:szCs w:val="24"/>
        </w:rPr>
        <w:t>，广大人民群众的物质生活需要远未满足，</w:t>
      </w:r>
      <w:r w:rsidR="00E1008A">
        <w:rPr>
          <w:rFonts w:ascii="Times New Roman" w:hAnsi="Times New Roman" w:cs="Times New Roman" w:hint="eastAsia"/>
          <w:sz w:val="24"/>
          <w:szCs w:val="24"/>
        </w:rPr>
        <w:t>中西部地区的工业还比较落后，</w:t>
      </w:r>
      <w:r w:rsidR="00583F9B" w:rsidRPr="00F86D08">
        <w:rPr>
          <w:rFonts w:ascii="Times New Roman" w:hAnsi="Times New Roman" w:cs="Times New Roman" w:hint="eastAsia"/>
          <w:sz w:val="24"/>
          <w:szCs w:val="24"/>
        </w:rPr>
        <w:t>工业的发展</w:t>
      </w:r>
      <w:r w:rsidR="00C75F89">
        <w:rPr>
          <w:rFonts w:ascii="Times New Roman" w:hAnsi="Times New Roman" w:cs="Times New Roman" w:hint="eastAsia"/>
          <w:sz w:val="24"/>
          <w:szCs w:val="24"/>
        </w:rPr>
        <w:t>也</w:t>
      </w:r>
      <w:r w:rsidR="00583F9B" w:rsidRPr="00F86D08">
        <w:rPr>
          <w:rFonts w:ascii="Times New Roman" w:hAnsi="Times New Roman" w:cs="Times New Roman" w:hint="eastAsia"/>
          <w:sz w:val="24"/>
          <w:szCs w:val="24"/>
        </w:rPr>
        <w:t>仍有巨大的空间。</w:t>
      </w:r>
      <w:r w:rsidR="00087D66" w:rsidRPr="00F86D08">
        <w:rPr>
          <w:rFonts w:ascii="Times New Roman" w:hAnsi="Times New Roman" w:cs="Times New Roman" w:hint="eastAsia"/>
          <w:sz w:val="24"/>
          <w:szCs w:val="24"/>
        </w:rPr>
        <w:t>工业</w:t>
      </w:r>
      <w:r w:rsidR="00087D66" w:rsidRPr="00F86D08">
        <w:rPr>
          <w:rFonts w:ascii="Times New Roman" w:hAnsi="Times New Roman" w:cs="Times New Roman"/>
          <w:sz w:val="24"/>
          <w:szCs w:val="24"/>
        </w:rPr>
        <w:t>不但本身是技术创新</w:t>
      </w:r>
      <w:r w:rsidR="00C75F89">
        <w:rPr>
          <w:rFonts w:ascii="Times New Roman" w:hAnsi="Times New Roman" w:cs="Times New Roman" w:hint="eastAsia"/>
          <w:sz w:val="24"/>
          <w:szCs w:val="24"/>
        </w:rPr>
        <w:t>最</w:t>
      </w:r>
      <w:r w:rsidR="00087D66" w:rsidRPr="00F86D08">
        <w:rPr>
          <w:rFonts w:ascii="Times New Roman" w:hAnsi="Times New Roman" w:cs="Times New Roman"/>
          <w:sz w:val="24"/>
          <w:szCs w:val="24"/>
        </w:rPr>
        <w:t>活跃</w:t>
      </w:r>
      <w:r w:rsidR="00C75F89">
        <w:rPr>
          <w:rFonts w:ascii="Times New Roman" w:hAnsi="Times New Roman" w:cs="Times New Roman" w:hint="eastAsia"/>
          <w:sz w:val="24"/>
          <w:szCs w:val="24"/>
        </w:rPr>
        <w:t>的</w:t>
      </w:r>
      <w:r w:rsidR="00087D66" w:rsidRPr="00F86D08">
        <w:rPr>
          <w:rFonts w:ascii="Times New Roman" w:hAnsi="Times New Roman" w:cs="Times New Roman"/>
          <w:sz w:val="24"/>
          <w:szCs w:val="24"/>
        </w:rPr>
        <w:t>部门，同时也是其他部门技术创新的重要支撑</w:t>
      </w:r>
      <w:r w:rsidR="00710FFB">
        <w:rPr>
          <w:rFonts w:ascii="Times New Roman" w:hAnsi="Times New Roman" w:cs="Times New Roman" w:hint="eastAsia"/>
          <w:sz w:val="24"/>
          <w:szCs w:val="24"/>
        </w:rPr>
        <w:t>和发展的物质基础，</w:t>
      </w:r>
      <w:r w:rsidR="00087D66" w:rsidRPr="00F86D08">
        <w:rPr>
          <w:rFonts w:hint="eastAsia"/>
          <w:sz w:val="24"/>
          <w:szCs w:val="24"/>
        </w:rPr>
        <w:t>工业本身也会产生对服务业的需求，</w:t>
      </w:r>
      <w:r w:rsidR="00087D66" w:rsidRPr="00F86D08">
        <w:rPr>
          <w:rFonts w:ascii="Times New Roman" w:hAnsi="Times New Roman" w:cs="Times New Roman"/>
          <w:sz w:val="24"/>
          <w:szCs w:val="24"/>
        </w:rPr>
        <w:t>带动服务业的发展。</w:t>
      </w:r>
    </w:p>
    <w:p w:rsidR="008B2C8E" w:rsidRDefault="00087D66" w:rsidP="0089772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F86D08">
        <w:rPr>
          <w:rFonts w:hint="eastAsia"/>
          <w:sz w:val="24"/>
          <w:szCs w:val="24"/>
        </w:rPr>
        <w:t>世界发达国家都经历了由</w:t>
      </w:r>
      <w:r w:rsidR="00064349">
        <w:rPr>
          <w:rFonts w:hint="eastAsia"/>
          <w:sz w:val="24"/>
          <w:szCs w:val="24"/>
        </w:rPr>
        <w:t>工业</w:t>
      </w:r>
      <w:r w:rsidRPr="00F86D08">
        <w:rPr>
          <w:rFonts w:hint="eastAsia"/>
          <w:sz w:val="24"/>
          <w:szCs w:val="24"/>
        </w:rPr>
        <w:t>高度发达然后向服务型经济转型的过程</w:t>
      </w:r>
      <w:r w:rsidR="00710FFB">
        <w:rPr>
          <w:rFonts w:hint="eastAsia"/>
          <w:sz w:val="24"/>
          <w:szCs w:val="24"/>
        </w:rPr>
        <w:t>，</w:t>
      </w:r>
      <w:r w:rsidRPr="00F86D08">
        <w:rPr>
          <w:rFonts w:hint="eastAsia"/>
          <w:sz w:val="24"/>
          <w:szCs w:val="24"/>
        </w:rPr>
        <w:t>没有高度发达的工业</w:t>
      </w:r>
      <w:r w:rsidR="00064349">
        <w:rPr>
          <w:rFonts w:hint="eastAsia"/>
          <w:sz w:val="24"/>
          <w:szCs w:val="24"/>
        </w:rPr>
        <w:t>体系</w:t>
      </w:r>
      <w:r w:rsidRPr="00F86D08">
        <w:rPr>
          <w:rFonts w:hint="eastAsia"/>
          <w:sz w:val="24"/>
          <w:szCs w:val="24"/>
        </w:rPr>
        <w:t>，服务业也注定是早产的、不健康的。</w:t>
      </w:r>
      <w:r w:rsidRPr="00F86D08">
        <w:rPr>
          <w:rFonts w:ascii="Times New Roman" w:hAnsi="Times New Roman" w:cs="Times New Roman" w:hint="eastAsia"/>
          <w:sz w:val="24"/>
          <w:szCs w:val="24"/>
        </w:rPr>
        <w:t>尽管从产业结构上看，工业的比重会持续降低，但工业的规模仍将不断扩大、结构不断优化。</w:t>
      </w:r>
      <w:r w:rsidR="00504767">
        <w:rPr>
          <w:rFonts w:ascii="Times New Roman" w:hAnsi="Times New Roman" w:cs="Times New Roman" w:hint="eastAsia"/>
          <w:sz w:val="24"/>
          <w:szCs w:val="24"/>
        </w:rPr>
        <w:t>特别是国际金融危机后，发达国家重新反思工业对技术创新、经济增长和增加就业的作用，纷纷提出重振制造业计划。工业一直是我国经济增长的主要推动力，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对</w:t>
      </w:r>
      <w:r w:rsidR="00C57190">
        <w:rPr>
          <w:rFonts w:ascii="Times New Roman" w:hAnsi="Times New Roman" w:cs="Times New Roman" w:hint="eastAsia"/>
          <w:sz w:val="24"/>
          <w:szCs w:val="24"/>
        </w:rPr>
        <w:t>我国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GDP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增长的贡献率</w:t>
      </w:r>
      <w:r w:rsidR="00351BB7">
        <w:rPr>
          <w:rFonts w:ascii="Times New Roman" w:hAnsi="Times New Roman" w:cs="Times New Roman" w:hint="eastAsia"/>
          <w:sz w:val="24"/>
          <w:szCs w:val="24"/>
        </w:rPr>
        <w:t>大多数年份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都</w:t>
      </w:r>
      <w:r w:rsidR="00351BB7">
        <w:rPr>
          <w:rFonts w:ascii="Times New Roman" w:hAnsi="Times New Roman" w:cs="Times New Roman" w:hint="eastAsia"/>
          <w:sz w:val="24"/>
          <w:szCs w:val="24"/>
        </w:rPr>
        <w:t>在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40%</w:t>
      </w:r>
      <w:r w:rsidR="00351BB7">
        <w:rPr>
          <w:rFonts w:ascii="Times New Roman" w:hAnsi="Times New Roman" w:cs="Times New Roman" w:hint="eastAsia"/>
          <w:sz w:val="24"/>
          <w:szCs w:val="24"/>
        </w:rPr>
        <w:t>以上</w:t>
      </w:r>
      <w:r w:rsidR="00A72BD7">
        <w:rPr>
          <w:rFonts w:ascii="Times New Roman" w:hAnsi="Times New Roman" w:cs="Times New Roman" w:hint="eastAsia"/>
          <w:sz w:val="24"/>
          <w:szCs w:val="24"/>
        </w:rPr>
        <w:t>。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2013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年，工业和服务业对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GDP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增长的贡献分别为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39.9%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和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46.8%</w:t>
      </w:r>
      <w:r w:rsidR="00351BB7">
        <w:rPr>
          <w:rFonts w:ascii="Times New Roman" w:hAnsi="Times New Roman" w:cs="Times New Roman" w:hint="eastAsia"/>
          <w:sz w:val="24"/>
          <w:szCs w:val="24"/>
        </w:rPr>
        <w:t>，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说明服务业的进一步发展与工业的稳定增长对于</w:t>
      </w:r>
      <w:r w:rsidR="007045E2">
        <w:rPr>
          <w:rFonts w:ascii="Times New Roman" w:hAnsi="Times New Roman" w:cs="Times New Roman" w:hint="eastAsia"/>
          <w:sz w:val="24"/>
          <w:szCs w:val="24"/>
        </w:rPr>
        <w:t>我</w:t>
      </w:r>
      <w:r w:rsidR="008B2C8E" w:rsidRPr="00F86D08">
        <w:rPr>
          <w:rFonts w:ascii="Times New Roman" w:hAnsi="Times New Roman" w:cs="Times New Roman" w:hint="eastAsia"/>
          <w:sz w:val="24"/>
          <w:szCs w:val="24"/>
        </w:rPr>
        <w:t>国经济保持中高速持续增长同样重要</w:t>
      </w:r>
      <w:r w:rsidR="00397FDC" w:rsidRPr="00F86D08">
        <w:rPr>
          <w:rFonts w:ascii="Times New Roman" w:hAnsi="Times New Roman" w:cs="Times New Roman" w:hint="eastAsia"/>
          <w:sz w:val="24"/>
          <w:szCs w:val="24"/>
        </w:rPr>
        <w:t>。</w:t>
      </w:r>
    </w:p>
    <w:p w:rsidR="00B91406" w:rsidRDefault="002C5B1E" w:rsidP="00F86D08">
      <w:pPr>
        <w:pStyle w:val="1"/>
        <w:spacing w:before="120" w:after="120" w:line="360" w:lineRule="auto"/>
        <w:ind w:leftChars="233" w:left="489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二</w:t>
      </w:r>
      <w:r w:rsidR="00B81B6A" w:rsidRPr="00B81B6A">
        <w:rPr>
          <w:rFonts w:hint="eastAsia"/>
          <w:sz w:val="28"/>
          <w:szCs w:val="28"/>
        </w:rPr>
        <w:t>、</w:t>
      </w:r>
      <w:r w:rsidR="00B91406">
        <w:rPr>
          <w:rFonts w:hint="eastAsia"/>
          <w:sz w:val="28"/>
          <w:szCs w:val="28"/>
        </w:rPr>
        <w:t>工业与服务业协同发</w:t>
      </w:r>
      <w:r w:rsidR="001762C8">
        <w:rPr>
          <w:rFonts w:hint="eastAsia"/>
          <w:sz w:val="28"/>
          <w:szCs w:val="28"/>
        </w:rPr>
        <w:t>展</w:t>
      </w:r>
      <w:r w:rsidR="00B91406">
        <w:rPr>
          <w:rFonts w:hint="eastAsia"/>
          <w:sz w:val="28"/>
          <w:szCs w:val="28"/>
        </w:rPr>
        <w:t>的方向</w:t>
      </w:r>
    </w:p>
    <w:p w:rsidR="00006920" w:rsidRDefault="00B91406" w:rsidP="00F86D08">
      <w:pPr>
        <w:pStyle w:val="1"/>
        <w:spacing w:before="120" w:after="120" w:line="360" w:lineRule="auto"/>
        <w:ind w:leftChars="233" w:left="489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="002C5B1E">
        <w:rPr>
          <w:rFonts w:hint="eastAsia"/>
          <w:sz w:val="28"/>
          <w:szCs w:val="28"/>
        </w:rPr>
        <w:t>新常态要求工业与服务业升级发展</w:t>
      </w:r>
    </w:p>
    <w:p w:rsidR="00B01AA1" w:rsidRDefault="00EB568F" w:rsidP="002A01E5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A1480D">
        <w:rPr>
          <w:rFonts w:ascii="Times New Roman" w:hAnsi="Times New Roman" w:cs="Times New Roman"/>
          <w:sz w:val="24"/>
          <w:szCs w:val="24"/>
        </w:rPr>
        <w:t>经过改革开放</w:t>
      </w:r>
      <w:r w:rsidRPr="00A1480D">
        <w:rPr>
          <w:rFonts w:ascii="Times New Roman" w:hAnsi="Times New Roman" w:cs="Times New Roman"/>
          <w:sz w:val="24"/>
          <w:szCs w:val="24"/>
        </w:rPr>
        <w:t>30</w:t>
      </w:r>
      <w:r w:rsidRPr="00A1480D">
        <w:rPr>
          <w:rFonts w:ascii="Times New Roman" w:hAnsi="Times New Roman" w:cs="Times New Roman"/>
          <w:sz w:val="24"/>
          <w:szCs w:val="24"/>
        </w:rPr>
        <w:t>多年的高速增长，曾经推动</w:t>
      </w:r>
      <w:r w:rsidR="007045E2">
        <w:rPr>
          <w:rFonts w:ascii="Times New Roman" w:hAnsi="Times New Roman" w:cs="Times New Roman" w:hint="eastAsia"/>
          <w:sz w:val="24"/>
          <w:szCs w:val="24"/>
        </w:rPr>
        <w:t>我</w:t>
      </w:r>
      <w:r w:rsidRPr="00A1480D">
        <w:rPr>
          <w:rFonts w:ascii="Times New Roman" w:hAnsi="Times New Roman" w:cs="Times New Roman"/>
          <w:sz w:val="24"/>
          <w:szCs w:val="24"/>
        </w:rPr>
        <w:t>国经济高速增长的数量型</w:t>
      </w:r>
      <w:r w:rsidRPr="00A1480D">
        <w:rPr>
          <w:rFonts w:asciiTheme="minorEastAsia" w:hAnsiTheme="minorEastAsia" w:cs="Times New Roman"/>
          <w:sz w:val="24"/>
          <w:szCs w:val="24"/>
        </w:rPr>
        <w:t>“人口红利”</w:t>
      </w:r>
      <w:r w:rsidRPr="00A1480D">
        <w:rPr>
          <w:rFonts w:ascii="Times New Roman" w:hAnsi="Times New Roman" w:cs="Times New Roman"/>
          <w:sz w:val="24"/>
          <w:szCs w:val="24"/>
        </w:rPr>
        <w:t>已经衰竭，</w:t>
      </w:r>
      <w:r w:rsidR="00DD0312">
        <w:rPr>
          <w:rFonts w:ascii="Times New Roman" w:hAnsi="Times New Roman" w:cs="Times New Roman" w:hint="eastAsia"/>
          <w:sz w:val="24"/>
          <w:szCs w:val="24"/>
        </w:rPr>
        <w:t>要素价格持续上涨，</w:t>
      </w:r>
      <w:r w:rsidRPr="00A1480D">
        <w:rPr>
          <w:rFonts w:ascii="Times New Roman" w:hAnsi="Times New Roman" w:cs="Times New Roman"/>
          <w:sz w:val="24"/>
          <w:szCs w:val="24"/>
        </w:rPr>
        <w:t>建立在低成本基础上</w:t>
      </w:r>
      <w:r w:rsidR="00064349">
        <w:rPr>
          <w:rFonts w:ascii="Times New Roman" w:hAnsi="Times New Roman" w:cs="Times New Roman" w:hint="eastAsia"/>
          <w:sz w:val="24"/>
          <w:szCs w:val="24"/>
        </w:rPr>
        <w:t>的</w:t>
      </w:r>
      <w:r w:rsidRPr="004C4DB8">
        <w:rPr>
          <w:rFonts w:asciiTheme="minorEastAsia" w:hAnsiTheme="minorEastAsia" w:cs="Times New Roman"/>
          <w:sz w:val="24"/>
          <w:szCs w:val="24"/>
        </w:rPr>
        <w:t>“中国制造”</w:t>
      </w:r>
      <w:r w:rsidRPr="00A1480D">
        <w:rPr>
          <w:rFonts w:ascii="Times New Roman" w:hAnsi="Times New Roman" w:cs="Times New Roman"/>
          <w:sz w:val="24"/>
          <w:szCs w:val="24"/>
        </w:rPr>
        <w:t>的价格优势</w:t>
      </w:r>
      <w:r w:rsidR="00CC31CB" w:rsidRPr="00A1480D">
        <w:rPr>
          <w:rFonts w:ascii="Times New Roman" w:hAnsi="Times New Roman" w:cs="Times New Roman"/>
          <w:sz w:val="24"/>
          <w:szCs w:val="24"/>
        </w:rPr>
        <w:t>正在</w:t>
      </w:r>
      <w:r w:rsidRPr="00A1480D">
        <w:rPr>
          <w:rFonts w:ascii="Times New Roman" w:hAnsi="Times New Roman" w:cs="Times New Roman"/>
          <w:sz w:val="24"/>
          <w:szCs w:val="24"/>
        </w:rPr>
        <w:t>削弱</w:t>
      </w:r>
      <w:r w:rsidR="00E06363">
        <w:rPr>
          <w:rFonts w:ascii="Times New Roman" w:hAnsi="Times New Roman" w:cs="Times New Roman" w:hint="eastAsia"/>
          <w:sz w:val="24"/>
          <w:szCs w:val="24"/>
        </w:rPr>
        <w:t>；</w:t>
      </w:r>
      <w:r w:rsidRPr="00A1480D">
        <w:rPr>
          <w:rFonts w:ascii="Times New Roman" w:hAnsi="Times New Roman" w:cs="Times New Roman"/>
          <w:sz w:val="24"/>
          <w:szCs w:val="24"/>
        </w:rPr>
        <w:t>土地资源、自然资源、环境容量</w:t>
      </w:r>
      <w:r w:rsidR="00E06363">
        <w:rPr>
          <w:rFonts w:ascii="Times New Roman" w:hAnsi="Times New Roman" w:cs="Times New Roman" w:hint="eastAsia"/>
          <w:sz w:val="24"/>
          <w:szCs w:val="24"/>
        </w:rPr>
        <w:t>的约束不断加大，</w:t>
      </w:r>
      <w:r w:rsidR="00CC31CB" w:rsidRPr="00A1480D">
        <w:rPr>
          <w:rFonts w:ascii="Times New Roman" w:hAnsi="Times New Roman" w:cs="Times New Roman"/>
          <w:sz w:val="24"/>
          <w:szCs w:val="24"/>
        </w:rPr>
        <w:t>已难以</w:t>
      </w:r>
      <w:r w:rsidR="00E06363">
        <w:rPr>
          <w:rFonts w:ascii="Times New Roman" w:hAnsi="Times New Roman" w:cs="Times New Roman" w:hint="eastAsia"/>
          <w:sz w:val="24"/>
          <w:szCs w:val="24"/>
        </w:rPr>
        <w:t>继续</w:t>
      </w:r>
      <w:r w:rsidR="00CC31CB" w:rsidRPr="00A1480D">
        <w:rPr>
          <w:rFonts w:ascii="Times New Roman" w:hAnsi="Times New Roman" w:cs="Times New Roman"/>
          <w:sz w:val="24"/>
          <w:szCs w:val="24"/>
        </w:rPr>
        <w:t>承受粗放式的增</w:t>
      </w:r>
      <w:r w:rsidR="00E06363">
        <w:rPr>
          <w:rFonts w:ascii="Times New Roman" w:hAnsi="Times New Roman" w:cs="Times New Roman" w:hint="eastAsia"/>
          <w:sz w:val="24"/>
          <w:szCs w:val="24"/>
        </w:rPr>
        <w:t>长方式</w:t>
      </w:r>
      <w:r w:rsidR="00A1480D">
        <w:rPr>
          <w:rFonts w:ascii="Times New Roman" w:hAnsi="Times New Roman" w:cs="Times New Roman" w:hint="eastAsia"/>
          <w:sz w:val="24"/>
          <w:szCs w:val="24"/>
        </w:rPr>
        <w:t>。</w:t>
      </w:r>
      <w:r w:rsidR="00CC31CB" w:rsidRPr="00A1480D">
        <w:rPr>
          <w:rFonts w:ascii="Times New Roman" w:hAnsi="Times New Roman" w:cs="Times New Roman"/>
          <w:sz w:val="24"/>
          <w:szCs w:val="24"/>
        </w:rPr>
        <w:t>因此</w:t>
      </w:r>
      <w:r w:rsidR="00A1480D">
        <w:rPr>
          <w:rFonts w:ascii="Times New Roman" w:hAnsi="Times New Roman" w:cs="Times New Roman" w:hint="eastAsia"/>
          <w:sz w:val="24"/>
          <w:szCs w:val="24"/>
        </w:rPr>
        <w:t>在</w:t>
      </w:r>
      <w:r w:rsidR="00CC31CB" w:rsidRPr="00A1480D">
        <w:rPr>
          <w:rFonts w:asciiTheme="minorEastAsia" w:hAnsiTheme="minorEastAsia" w:cs="Times New Roman"/>
          <w:sz w:val="24"/>
          <w:szCs w:val="24"/>
        </w:rPr>
        <w:t>“新常态”</w:t>
      </w:r>
      <w:r w:rsidR="00A1480D">
        <w:rPr>
          <w:rFonts w:asciiTheme="minorEastAsia" w:hAnsiTheme="minorEastAsia" w:cs="Times New Roman" w:hint="eastAsia"/>
          <w:sz w:val="24"/>
          <w:szCs w:val="24"/>
        </w:rPr>
        <w:t>下，</w:t>
      </w:r>
      <w:r w:rsidR="00902633">
        <w:rPr>
          <w:rFonts w:asciiTheme="minorEastAsia" w:hAnsiTheme="minorEastAsia" w:cs="Times New Roman" w:hint="eastAsia"/>
          <w:sz w:val="24"/>
          <w:szCs w:val="24"/>
        </w:rPr>
        <w:t>要把转方式、调结构</w:t>
      </w:r>
      <w:r w:rsidR="00E06363">
        <w:rPr>
          <w:rFonts w:asciiTheme="minorEastAsia" w:hAnsiTheme="minorEastAsia" w:cs="Times New Roman" w:hint="eastAsia"/>
          <w:sz w:val="24"/>
          <w:szCs w:val="24"/>
        </w:rPr>
        <w:t>、促升</w:t>
      </w:r>
      <w:r w:rsidR="00E06363" w:rsidRPr="00563F13">
        <w:rPr>
          <w:rFonts w:asciiTheme="minorEastAsia" w:hAnsiTheme="minorEastAsia" w:cs="Times New Roman" w:hint="eastAsia"/>
          <w:sz w:val="24"/>
          <w:szCs w:val="24"/>
        </w:rPr>
        <w:t>级</w:t>
      </w:r>
      <w:r w:rsidR="00902633" w:rsidRPr="00563F13">
        <w:rPr>
          <w:rFonts w:asciiTheme="minorEastAsia" w:hAnsiTheme="minorEastAsia" w:cs="Times New Roman" w:hint="eastAsia"/>
          <w:sz w:val="24"/>
          <w:szCs w:val="24"/>
        </w:rPr>
        <w:t>放在突出的位置，</w:t>
      </w:r>
      <w:r w:rsidR="00A1480D" w:rsidRPr="00563F13">
        <w:rPr>
          <w:rFonts w:asciiTheme="minorEastAsia" w:hAnsiTheme="minorEastAsia" w:cs="Times New Roman" w:hint="eastAsia"/>
          <w:sz w:val="24"/>
          <w:szCs w:val="24"/>
        </w:rPr>
        <w:t>工业与服务业的发展要</w:t>
      </w:r>
      <w:r w:rsidR="00563F13" w:rsidRPr="00563F13">
        <w:rPr>
          <w:rFonts w:asciiTheme="minorEastAsia" w:hAnsiTheme="minorEastAsia" w:cs="Times New Roman" w:hint="eastAsia"/>
          <w:sz w:val="24"/>
          <w:szCs w:val="24"/>
        </w:rPr>
        <w:t>强调</w:t>
      </w:r>
      <w:r w:rsidR="00A1480D" w:rsidRPr="00563F13">
        <w:rPr>
          <w:rFonts w:asciiTheme="minorEastAsia" w:hAnsiTheme="minorEastAsia" w:cs="Times New Roman" w:hint="eastAsia"/>
          <w:sz w:val="24"/>
          <w:szCs w:val="24"/>
        </w:rPr>
        <w:t>质量与效益，</w:t>
      </w:r>
      <w:r w:rsidR="006F40D9">
        <w:rPr>
          <w:rFonts w:asciiTheme="minorEastAsia" w:hAnsiTheme="minorEastAsia" w:cs="Times New Roman" w:hint="eastAsia"/>
          <w:sz w:val="24"/>
          <w:szCs w:val="24"/>
        </w:rPr>
        <w:t>从</w:t>
      </w:r>
      <w:r w:rsidR="005C7864" w:rsidRPr="00563F13">
        <w:rPr>
          <w:rFonts w:asciiTheme="minorEastAsia" w:hAnsiTheme="minorEastAsia" w:cs="Times New Roman" w:hint="eastAsia"/>
          <w:sz w:val="24"/>
          <w:szCs w:val="24"/>
        </w:rPr>
        <w:t>过去那种过度</w:t>
      </w:r>
      <w:r w:rsidR="005C7864">
        <w:rPr>
          <w:rFonts w:asciiTheme="minorEastAsia" w:hAnsiTheme="minorEastAsia" w:cs="Times New Roman" w:hint="eastAsia"/>
          <w:sz w:val="24"/>
          <w:szCs w:val="24"/>
        </w:rPr>
        <w:t>依赖投资与资源消耗的模式转变到创</w:t>
      </w:r>
      <w:r w:rsidR="005C7864" w:rsidRPr="000B1EF7">
        <w:rPr>
          <w:rFonts w:ascii="Times New Roman" w:hAnsi="Times New Roman" w:cs="Times New Roman" w:hint="eastAsia"/>
          <w:sz w:val="24"/>
          <w:szCs w:val="24"/>
        </w:rPr>
        <w:t>新驱动、</w:t>
      </w:r>
      <w:r w:rsidR="000B1EF7">
        <w:rPr>
          <w:rFonts w:ascii="Times New Roman" w:hAnsi="Times New Roman" w:cs="Times New Roman" w:hint="eastAsia"/>
          <w:sz w:val="24"/>
          <w:szCs w:val="24"/>
        </w:rPr>
        <w:t>环境友好的可持续发展道路上来。</w:t>
      </w:r>
    </w:p>
    <w:p w:rsidR="00DD0312" w:rsidRDefault="00417CDB" w:rsidP="002A01E5">
      <w:pPr>
        <w:spacing w:line="360" w:lineRule="auto"/>
        <w:ind w:firstLineChars="200" w:firstLine="480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 w:rsidRPr="00A1480D">
        <w:rPr>
          <w:rFonts w:ascii="Times New Roman" w:hAnsi="Times New Roman" w:cs="Times New Roman"/>
          <w:sz w:val="24"/>
          <w:szCs w:val="24"/>
        </w:rPr>
        <w:t>工业要</w:t>
      </w:r>
      <w:r w:rsidR="004074DD" w:rsidRPr="00A1480D">
        <w:rPr>
          <w:rFonts w:ascii="Times New Roman" w:hAnsi="Times New Roman" w:cs="Times New Roman"/>
          <w:sz w:val="24"/>
          <w:szCs w:val="24"/>
        </w:rPr>
        <w:t>抓住新一轮全球科技革命和产业变革的战略机遇，加强技术创新，不断推进产业链升级，</w:t>
      </w:r>
      <w:r w:rsidR="000B1EF7">
        <w:rPr>
          <w:rFonts w:ascii="Times New Roman" w:hAnsi="Times New Roman" w:cs="Times New Roman" w:hint="eastAsia"/>
          <w:sz w:val="24"/>
          <w:szCs w:val="24"/>
        </w:rPr>
        <w:t>实现从资源密集到技术密集、从劳动密集到人才密集</w:t>
      </w:r>
      <w:r w:rsidR="001C7F3B">
        <w:rPr>
          <w:rFonts w:ascii="Times New Roman" w:hAnsi="Times New Roman" w:cs="Times New Roman" w:hint="eastAsia"/>
          <w:sz w:val="24"/>
          <w:szCs w:val="24"/>
        </w:rPr>
        <w:t>、从高污染高排放到绿色清洁</w:t>
      </w:r>
      <w:r w:rsidR="000B1EF7">
        <w:rPr>
          <w:rFonts w:ascii="Times New Roman" w:hAnsi="Times New Roman" w:cs="Times New Roman" w:hint="eastAsia"/>
          <w:sz w:val="24"/>
          <w:szCs w:val="24"/>
        </w:rPr>
        <w:t>的转变。</w:t>
      </w:r>
      <w:r w:rsidR="004074DD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继续推进淘汰落后产能和节能减排工作，实现</w:t>
      </w:r>
      <w:r w:rsidR="00771CDC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向</w:t>
      </w:r>
      <w:r w:rsidR="004074DD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绿色、低碳转型；</w:t>
      </w:r>
      <w:r w:rsidR="009D6595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培育壮大以节能环保、生物、高端装备制造、新能源、新材料和新能源汽车为代表的战略性新兴产业，抢占</w:t>
      </w:r>
      <w:r w:rsidR="00072EF4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未来产业</w:t>
      </w:r>
      <w:r w:rsidR="009D6595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竞争的制高点；大力发展以智能制造、机器人、</w:t>
      </w:r>
      <w:r w:rsidR="009D6595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3D</w:t>
      </w:r>
      <w:r w:rsidR="009D6595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打印为代表的先进制造业，</w:t>
      </w:r>
      <w:r w:rsidR="004074DD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创造新的</w:t>
      </w:r>
      <w:r w:rsidR="009D6595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国际</w:t>
      </w:r>
      <w:r w:rsidR="004074DD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竞争优势</w:t>
      </w:r>
      <w:r w:rsidR="009D6595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。</w:t>
      </w:r>
    </w:p>
    <w:p w:rsidR="002A01E5" w:rsidRDefault="009D6595" w:rsidP="002A01E5">
      <w:pPr>
        <w:spacing w:line="360" w:lineRule="auto"/>
        <w:ind w:firstLineChars="200" w:firstLine="480"/>
        <w:rPr>
          <w:rFonts w:cs="宋体"/>
          <w:sz w:val="24"/>
          <w:szCs w:val="24"/>
        </w:rPr>
      </w:pPr>
      <w:r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服务业</w:t>
      </w:r>
      <w:r w:rsidR="00912D3A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要</w:t>
      </w:r>
      <w:r w:rsidR="009F22FB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推动传统服务的规范化、标准化、</w:t>
      </w:r>
      <w:r w:rsidR="009F55D3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商业模式创新</w:t>
      </w:r>
      <w:r w:rsidR="00907588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以及</w:t>
      </w:r>
      <w:r w:rsidR="009F22FB" w:rsidRPr="009979D6">
        <w:rPr>
          <w:rFonts w:ascii="Times New Roman" w:hAnsi="Times New Roman" w:cs="Times New Roman" w:hint="eastAsia"/>
          <w:kern w:val="0"/>
          <w:sz w:val="24"/>
          <w:szCs w:val="24"/>
        </w:rPr>
        <w:t>先进技术</w:t>
      </w:r>
      <w:r w:rsidR="00907588" w:rsidRPr="009979D6">
        <w:rPr>
          <w:rFonts w:ascii="Times New Roman" w:hAnsi="Times New Roman" w:cs="Times New Roman" w:hint="eastAsia"/>
          <w:kern w:val="0"/>
          <w:sz w:val="24"/>
          <w:szCs w:val="24"/>
        </w:rPr>
        <w:t>的应用</w:t>
      </w:r>
      <w:r w:rsidR="009F22FB" w:rsidRPr="009979D6">
        <w:rPr>
          <w:rFonts w:ascii="Times New Roman" w:hAnsi="Times New Roman" w:cs="Times New Roman" w:hint="eastAsia"/>
          <w:kern w:val="0"/>
          <w:sz w:val="24"/>
          <w:szCs w:val="24"/>
        </w:rPr>
        <w:t>；</w:t>
      </w:r>
      <w:r w:rsidRPr="009979D6">
        <w:rPr>
          <w:rFonts w:ascii="Times New Roman" w:hAnsi="Times New Roman" w:cs="Times New Roman"/>
          <w:kern w:val="0"/>
          <w:sz w:val="24"/>
          <w:szCs w:val="24"/>
        </w:rPr>
        <w:t>大力促进大数据、云计算、物联网等新一代信息技术产业</w:t>
      </w:r>
      <w:r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的发展，在满足人民群众信息消费需求的同时，推进生产性服务业对工业的提升作用</w:t>
      </w:r>
      <w:r w:rsidR="00851711"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；</w:t>
      </w:r>
      <w:r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大力发展以金融、文化创意、</w:t>
      </w:r>
      <w:r w:rsidR="00524E24"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技术开发、</w:t>
      </w:r>
      <w:r w:rsidRPr="00A1480D">
        <w:rPr>
          <w:rFonts w:ascii="Times New Roman" w:hAnsi="Times New Roman" w:cs="Times New Roman"/>
          <w:color w:val="000000"/>
          <w:kern w:val="0"/>
          <w:sz w:val="24"/>
          <w:szCs w:val="24"/>
        </w:rPr>
        <w:t>工业设计为代表的可贸易服务业，使其成为新的</w:t>
      </w:r>
      <w:r w:rsidR="00902633" w:rsidRPr="00CB5670">
        <w:rPr>
          <w:rFonts w:cs="宋体" w:hint="eastAsia"/>
          <w:sz w:val="24"/>
          <w:szCs w:val="24"/>
        </w:rPr>
        <w:t>具有国际竞争力的部门</w:t>
      </w:r>
      <w:r w:rsidR="00EC3608">
        <w:rPr>
          <w:rFonts w:cs="宋体" w:hint="eastAsia"/>
          <w:sz w:val="24"/>
          <w:szCs w:val="24"/>
        </w:rPr>
        <w:t>。</w:t>
      </w:r>
    </w:p>
    <w:p w:rsidR="002C5B1E" w:rsidRDefault="00B91406" w:rsidP="00F86D08">
      <w:pPr>
        <w:pStyle w:val="1"/>
        <w:spacing w:before="120" w:after="120" w:line="360" w:lineRule="auto"/>
        <w:ind w:leftChars="233" w:left="489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="002C5B1E">
        <w:rPr>
          <w:rFonts w:hint="eastAsia"/>
          <w:sz w:val="28"/>
          <w:szCs w:val="28"/>
        </w:rPr>
        <w:t>新常态要求工业与服务业融合发展</w:t>
      </w:r>
    </w:p>
    <w:p w:rsidR="00DD0312" w:rsidRDefault="00D456E9" w:rsidP="00656AFC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656AFC">
        <w:rPr>
          <w:rFonts w:ascii="Times New Roman" w:hAnsi="Times New Roman" w:cs="Times New Roman" w:hint="eastAsia"/>
          <w:sz w:val="24"/>
          <w:szCs w:val="24"/>
        </w:rPr>
        <w:t>在信息技术发展特别是</w:t>
      </w:r>
      <w:r w:rsidRPr="00656AFC">
        <w:rPr>
          <w:rFonts w:ascii="Times New Roman" w:hAnsi="Times New Roman" w:cs="Times New Roman"/>
          <w:sz w:val="24"/>
          <w:szCs w:val="24"/>
        </w:rPr>
        <w:t>新一轮全球科技革命和产业变革</w:t>
      </w:r>
      <w:r w:rsidRPr="00656AFC">
        <w:rPr>
          <w:rFonts w:ascii="Times New Roman" w:hAnsi="Times New Roman" w:cs="Times New Roman" w:hint="eastAsia"/>
          <w:sz w:val="24"/>
          <w:szCs w:val="24"/>
        </w:rPr>
        <w:t>浪潮的推动下，产业融合的进程加快，工业与服务业的融合成为“新常态”。</w:t>
      </w:r>
      <w:r w:rsidR="00BB703A">
        <w:rPr>
          <w:rFonts w:ascii="Times New Roman" w:hAnsi="Times New Roman" w:cs="Times New Roman" w:hint="eastAsia"/>
          <w:sz w:val="24"/>
          <w:szCs w:val="24"/>
        </w:rPr>
        <w:t>首先，</w:t>
      </w:r>
      <w:r w:rsidR="0061098E" w:rsidRPr="00C005A4">
        <w:rPr>
          <w:rFonts w:ascii="Times New Roman" w:hAnsi="Times New Roman" w:cs="Times New Roman"/>
          <w:sz w:val="24"/>
          <w:szCs w:val="24"/>
        </w:rPr>
        <w:t>标准化、自动化</w:t>
      </w:r>
      <w:r w:rsidR="00BB703A">
        <w:rPr>
          <w:rFonts w:ascii="Times New Roman" w:hAnsi="Times New Roman" w:cs="Times New Roman" w:hint="eastAsia"/>
          <w:sz w:val="24"/>
          <w:szCs w:val="24"/>
        </w:rPr>
        <w:t>的趋势推动制造</w:t>
      </w:r>
      <w:r w:rsidR="0061098E" w:rsidRPr="00C005A4">
        <w:rPr>
          <w:rFonts w:ascii="Times New Roman" w:hAnsi="Times New Roman" w:cs="Times New Roman"/>
          <w:sz w:val="24"/>
          <w:szCs w:val="24"/>
        </w:rPr>
        <w:t>环节的利润不断下降，价值中心向服务环节的转移，</w:t>
      </w:r>
      <w:r w:rsidR="00ED1888">
        <w:rPr>
          <w:rFonts w:ascii="Times New Roman" w:hAnsi="Times New Roman" w:cs="Times New Roman" w:hint="eastAsia"/>
          <w:sz w:val="24"/>
          <w:szCs w:val="24"/>
        </w:rPr>
        <w:t>驱动越来越多的制造企业</w:t>
      </w:r>
      <w:r w:rsidR="00ED1888" w:rsidRPr="00C005A4">
        <w:rPr>
          <w:rFonts w:ascii="Times New Roman" w:hAnsi="Times New Roman" w:cs="Times New Roman"/>
          <w:sz w:val="24"/>
          <w:szCs w:val="24"/>
        </w:rPr>
        <w:t>向服务领域转型，聚焦于研发设计、市场营销</w:t>
      </w:r>
      <w:r w:rsidR="00ED1888">
        <w:rPr>
          <w:rFonts w:ascii="Times New Roman" w:hAnsi="Times New Roman" w:cs="Times New Roman" w:hint="eastAsia"/>
          <w:sz w:val="24"/>
          <w:szCs w:val="24"/>
        </w:rPr>
        <w:t>、系统解决方案</w:t>
      </w:r>
      <w:r w:rsidR="00DF0F3C">
        <w:rPr>
          <w:rFonts w:ascii="Times New Roman" w:hAnsi="Times New Roman" w:cs="Times New Roman" w:hint="eastAsia"/>
          <w:sz w:val="24"/>
          <w:szCs w:val="24"/>
        </w:rPr>
        <w:t>提供</w:t>
      </w:r>
      <w:r w:rsidR="00ED1888" w:rsidRPr="00C005A4">
        <w:rPr>
          <w:rFonts w:ascii="Times New Roman" w:hAnsi="Times New Roman" w:cs="Times New Roman"/>
          <w:sz w:val="24"/>
          <w:szCs w:val="24"/>
        </w:rPr>
        <w:t>等价值链中的服务化环节</w:t>
      </w:r>
      <w:r w:rsidR="00043A82">
        <w:rPr>
          <w:rFonts w:ascii="Times New Roman" w:hAnsi="Times New Roman" w:cs="Times New Roman" w:hint="eastAsia"/>
          <w:sz w:val="24"/>
          <w:szCs w:val="24"/>
        </w:rPr>
        <w:t>，制造业呈现服务化趋势</w:t>
      </w:r>
      <w:r w:rsidR="00E5584C">
        <w:rPr>
          <w:rFonts w:ascii="Times New Roman" w:hAnsi="Times New Roman" w:cs="Times New Roman" w:hint="eastAsia"/>
          <w:sz w:val="24"/>
          <w:szCs w:val="24"/>
        </w:rPr>
        <w:t>；第二，</w:t>
      </w:r>
      <w:r w:rsidR="00556F90">
        <w:rPr>
          <w:rFonts w:ascii="Times New Roman" w:hAnsi="Times New Roman" w:cs="Times New Roman" w:hint="eastAsia"/>
          <w:sz w:val="24"/>
          <w:szCs w:val="24"/>
        </w:rPr>
        <w:t>以</w:t>
      </w:r>
      <w:r w:rsidR="00556F90">
        <w:rPr>
          <w:rFonts w:ascii="Times New Roman" w:hAnsi="Times New Roman" w:cs="Times New Roman" w:hint="eastAsia"/>
          <w:sz w:val="24"/>
          <w:szCs w:val="24"/>
        </w:rPr>
        <w:t>IT</w:t>
      </w:r>
      <w:r w:rsidR="00556F90">
        <w:rPr>
          <w:rFonts w:ascii="Times New Roman" w:hAnsi="Times New Roman" w:cs="Times New Roman" w:hint="eastAsia"/>
          <w:sz w:val="24"/>
          <w:szCs w:val="24"/>
        </w:rPr>
        <w:t>为代表的</w:t>
      </w:r>
      <w:r w:rsidR="00D51430">
        <w:rPr>
          <w:rFonts w:ascii="Times New Roman" w:hAnsi="Times New Roman" w:cs="Times New Roman" w:hint="eastAsia"/>
          <w:sz w:val="24"/>
          <w:szCs w:val="24"/>
        </w:rPr>
        <w:t>技术创新推动越来越多的</w:t>
      </w:r>
      <w:r w:rsidR="00E5584C">
        <w:rPr>
          <w:rFonts w:ascii="Times New Roman" w:hAnsi="Times New Roman" w:cs="Times New Roman" w:hint="eastAsia"/>
          <w:sz w:val="24"/>
          <w:szCs w:val="24"/>
        </w:rPr>
        <w:t>工业</w:t>
      </w:r>
      <w:r w:rsidR="00D51430">
        <w:rPr>
          <w:rFonts w:ascii="Times New Roman" w:hAnsi="Times New Roman" w:cs="Times New Roman" w:hint="eastAsia"/>
          <w:sz w:val="24"/>
          <w:szCs w:val="24"/>
        </w:rPr>
        <w:t>产品应用于服务业领域，并</w:t>
      </w:r>
      <w:r w:rsidR="00556F90">
        <w:rPr>
          <w:rFonts w:ascii="Times New Roman" w:hAnsi="Times New Roman" w:cs="Times New Roman" w:hint="eastAsia"/>
          <w:sz w:val="24"/>
          <w:szCs w:val="24"/>
        </w:rPr>
        <w:t>形成</w:t>
      </w:r>
      <w:r w:rsidR="00E5584C">
        <w:rPr>
          <w:rFonts w:ascii="Times New Roman" w:hAnsi="Times New Roman" w:cs="Times New Roman" w:hint="eastAsia"/>
          <w:sz w:val="24"/>
          <w:szCs w:val="24"/>
        </w:rPr>
        <w:t>移动通信、互联网、</w:t>
      </w:r>
      <w:r w:rsidR="00556F90">
        <w:rPr>
          <w:rFonts w:ascii="Times New Roman" w:hAnsi="Times New Roman" w:cs="Times New Roman" w:hint="eastAsia"/>
          <w:sz w:val="24"/>
          <w:szCs w:val="24"/>
        </w:rPr>
        <w:t>卫星导航等一系列新的服务行业；第三，</w:t>
      </w:r>
      <w:r w:rsidR="006D73CA" w:rsidRPr="00C005A4">
        <w:rPr>
          <w:rFonts w:ascii="Times New Roman" w:hAnsi="Times New Roman" w:cs="Times New Roman"/>
          <w:sz w:val="24"/>
          <w:szCs w:val="24"/>
        </w:rPr>
        <w:t>工业产品</w:t>
      </w:r>
      <w:r w:rsidR="006D73CA">
        <w:rPr>
          <w:rFonts w:ascii="Times New Roman" w:hAnsi="Times New Roman" w:cs="Times New Roman" w:hint="eastAsia"/>
          <w:sz w:val="24"/>
          <w:szCs w:val="24"/>
        </w:rPr>
        <w:t>的</w:t>
      </w:r>
      <w:r w:rsidR="006D73CA" w:rsidRPr="00C005A4">
        <w:rPr>
          <w:rFonts w:ascii="Times New Roman" w:hAnsi="Times New Roman" w:cs="Times New Roman"/>
          <w:sz w:val="24"/>
          <w:szCs w:val="24"/>
        </w:rPr>
        <w:t>结构</w:t>
      </w:r>
      <w:r w:rsidR="006D73CA">
        <w:rPr>
          <w:rFonts w:ascii="Times New Roman" w:hAnsi="Times New Roman" w:cs="Times New Roman" w:hint="eastAsia"/>
          <w:sz w:val="24"/>
          <w:szCs w:val="24"/>
        </w:rPr>
        <w:t>日益</w:t>
      </w:r>
      <w:r w:rsidR="006D73CA" w:rsidRPr="00C005A4">
        <w:rPr>
          <w:rFonts w:ascii="Times New Roman" w:hAnsi="Times New Roman" w:cs="Times New Roman"/>
          <w:sz w:val="24"/>
          <w:szCs w:val="24"/>
        </w:rPr>
        <w:t>复杂</w:t>
      </w:r>
      <w:r w:rsidR="006D73CA">
        <w:rPr>
          <w:rFonts w:ascii="Times New Roman" w:hAnsi="Times New Roman" w:cs="Times New Roman" w:hint="eastAsia"/>
          <w:sz w:val="24"/>
          <w:szCs w:val="24"/>
        </w:rPr>
        <w:t>，</w:t>
      </w:r>
      <w:r w:rsidR="006D73CA" w:rsidRPr="00C005A4">
        <w:rPr>
          <w:rFonts w:ascii="Times New Roman" w:hAnsi="Times New Roman" w:cs="Times New Roman"/>
          <w:sz w:val="24"/>
          <w:szCs w:val="24"/>
        </w:rPr>
        <w:t>使得产品的设</w:t>
      </w:r>
      <w:r w:rsidR="006D73CA" w:rsidRPr="00C005A4">
        <w:rPr>
          <w:rFonts w:ascii="Times New Roman" w:hAnsi="Times New Roman" w:cs="Times New Roman"/>
          <w:sz w:val="24"/>
          <w:szCs w:val="24"/>
        </w:rPr>
        <w:lastRenderedPageBreak/>
        <w:t>计、生产、安装、</w:t>
      </w:r>
      <w:r w:rsidR="00800CF7">
        <w:rPr>
          <w:rFonts w:ascii="Times New Roman" w:hAnsi="Times New Roman" w:cs="Times New Roman" w:hint="eastAsia"/>
          <w:sz w:val="24"/>
          <w:szCs w:val="24"/>
        </w:rPr>
        <w:t>运行</w:t>
      </w:r>
      <w:r w:rsidR="006D73CA" w:rsidRPr="00C005A4">
        <w:rPr>
          <w:rFonts w:ascii="Times New Roman" w:hAnsi="Times New Roman" w:cs="Times New Roman"/>
          <w:sz w:val="24"/>
          <w:szCs w:val="24"/>
        </w:rPr>
        <w:t>、维护等</w:t>
      </w:r>
      <w:proofErr w:type="gramStart"/>
      <w:r w:rsidR="006D73CA" w:rsidRPr="00C005A4">
        <w:rPr>
          <w:rFonts w:ascii="Times New Roman" w:hAnsi="Times New Roman" w:cs="Times New Roman"/>
          <w:sz w:val="24"/>
          <w:szCs w:val="24"/>
        </w:rPr>
        <w:t>产业链各环节</w:t>
      </w:r>
      <w:proofErr w:type="gramEnd"/>
      <w:r w:rsidR="006D73CA" w:rsidRPr="00C005A4">
        <w:rPr>
          <w:rFonts w:ascii="Times New Roman" w:hAnsi="Times New Roman" w:cs="Times New Roman"/>
          <w:sz w:val="24"/>
          <w:szCs w:val="24"/>
        </w:rPr>
        <w:t>对</w:t>
      </w:r>
      <w:r w:rsidR="006D73CA">
        <w:rPr>
          <w:rFonts w:ascii="Times New Roman" w:hAnsi="Times New Roman" w:cs="Times New Roman" w:hint="eastAsia"/>
          <w:sz w:val="24"/>
          <w:szCs w:val="24"/>
        </w:rPr>
        <w:t>专业化</w:t>
      </w:r>
      <w:r w:rsidR="006D73CA" w:rsidRPr="00C005A4">
        <w:rPr>
          <w:rFonts w:ascii="Times New Roman" w:hAnsi="Times New Roman" w:cs="Times New Roman"/>
          <w:sz w:val="24"/>
          <w:szCs w:val="24"/>
        </w:rPr>
        <w:t>服务的需求越来越强烈，</w:t>
      </w:r>
      <w:r w:rsidR="006D73CA">
        <w:rPr>
          <w:rFonts w:ascii="Times New Roman" w:hAnsi="Times New Roman" w:cs="Times New Roman" w:hint="eastAsia"/>
          <w:sz w:val="24"/>
          <w:szCs w:val="24"/>
        </w:rPr>
        <w:t>特别是</w:t>
      </w:r>
      <w:r w:rsidR="00D66010">
        <w:rPr>
          <w:rFonts w:ascii="Times New Roman" w:hAnsi="Times New Roman" w:cs="Times New Roman" w:hint="eastAsia"/>
          <w:sz w:val="24"/>
          <w:szCs w:val="24"/>
        </w:rPr>
        <w:t>新一代</w:t>
      </w:r>
      <w:r w:rsidR="00F455CB">
        <w:rPr>
          <w:rFonts w:ascii="Times New Roman" w:hAnsi="Times New Roman" w:cs="Times New Roman" w:hint="eastAsia"/>
          <w:sz w:val="24"/>
          <w:szCs w:val="24"/>
        </w:rPr>
        <w:t>信息</w:t>
      </w:r>
      <w:r w:rsidR="00DF0F3C">
        <w:rPr>
          <w:rFonts w:ascii="Times New Roman" w:hAnsi="Times New Roman" w:cs="Times New Roman" w:hint="eastAsia"/>
          <w:sz w:val="24"/>
          <w:szCs w:val="24"/>
        </w:rPr>
        <w:t>服务已经越来越深入</w:t>
      </w:r>
      <w:r w:rsidR="00C20FF4">
        <w:rPr>
          <w:rFonts w:ascii="Times New Roman" w:hAnsi="Times New Roman" w:cs="Times New Roman" w:hint="eastAsia"/>
          <w:sz w:val="24"/>
          <w:szCs w:val="24"/>
        </w:rPr>
        <w:t>地渗透到工业领域，成为</w:t>
      </w:r>
      <w:r w:rsidR="00D66010">
        <w:rPr>
          <w:rFonts w:ascii="Times New Roman" w:hAnsi="Times New Roman" w:cs="Times New Roman" w:hint="eastAsia"/>
          <w:sz w:val="24"/>
          <w:szCs w:val="24"/>
        </w:rPr>
        <w:t>工业</w:t>
      </w:r>
      <w:r w:rsidR="00DF0F3C">
        <w:rPr>
          <w:rFonts w:ascii="Times New Roman" w:hAnsi="Times New Roman" w:cs="Times New Roman" w:hint="eastAsia"/>
          <w:sz w:val="24"/>
          <w:szCs w:val="24"/>
        </w:rPr>
        <w:t>转型升级</w:t>
      </w:r>
      <w:r w:rsidR="00C20FF4">
        <w:rPr>
          <w:rFonts w:ascii="Times New Roman" w:hAnsi="Times New Roman" w:cs="Times New Roman" w:hint="eastAsia"/>
          <w:sz w:val="24"/>
          <w:szCs w:val="24"/>
        </w:rPr>
        <w:t>、由大做强的重要支撑</w:t>
      </w:r>
      <w:r w:rsidR="00DF0F3C">
        <w:rPr>
          <w:rFonts w:ascii="Times New Roman" w:hAnsi="Times New Roman" w:cs="Times New Roman" w:hint="eastAsia"/>
          <w:sz w:val="24"/>
          <w:szCs w:val="24"/>
        </w:rPr>
        <w:t>。</w:t>
      </w:r>
    </w:p>
    <w:p w:rsidR="00FF032A" w:rsidRDefault="00C32263" w:rsidP="005675B7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无论是美国的先进制造业国家战略计划</w:t>
      </w:r>
      <w:r w:rsidR="005675B7">
        <w:rPr>
          <w:rFonts w:ascii="Times New Roman" w:hAnsi="Times New Roman" w:cs="Times New Roman" w:hint="eastAsia"/>
          <w:sz w:val="24"/>
          <w:szCs w:val="24"/>
        </w:rPr>
        <w:t>还是</w:t>
      </w:r>
      <w:r w:rsidR="00DF0F3C">
        <w:rPr>
          <w:rFonts w:ascii="Times New Roman" w:hAnsi="Times New Roman" w:cs="Times New Roman" w:hint="eastAsia"/>
          <w:sz w:val="24"/>
          <w:szCs w:val="24"/>
        </w:rPr>
        <w:t>德国的“工业</w:t>
      </w:r>
      <w:r w:rsidR="00DF0F3C">
        <w:rPr>
          <w:rFonts w:ascii="Times New Roman" w:hAnsi="Times New Roman" w:cs="Times New Roman" w:hint="eastAsia"/>
          <w:sz w:val="24"/>
          <w:szCs w:val="24"/>
        </w:rPr>
        <w:t>4.0</w:t>
      </w:r>
      <w:r w:rsidR="00DF0F3C">
        <w:rPr>
          <w:rFonts w:ascii="Times New Roman" w:hAnsi="Times New Roman" w:cs="Times New Roman" w:hint="eastAsia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>战略</w:t>
      </w:r>
      <w:r w:rsidR="005675B7">
        <w:rPr>
          <w:rFonts w:ascii="Times New Roman" w:hAnsi="Times New Roman" w:cs="Times New Roman" w:hint="eastAsia"/>
          <w:sz w:val="24"/>
          <w:szCs w:val="24"/>
        </w:rPr>
        <w:t>，都强调</w:t>
      </w:r>
      <w:r w:rsidR="002C4F8D">
        <w:rPr>
          <w:rFonts w:ascii="Times New Roman" w:hAnsi="Times New Roman" w:cs="Times New Roman" w:hint="eastAsia"/>
          <w:sz w:val="24"/>
          <w:szCs w:val="24"/>
        </w:rPr>
        <w:t>通过</w:t>
      </w:r>
      <w:r w:rsidR="002C4F8D" w:rsidRPr="002C4F8D">
        <w:rPr>
          <w:rFonts w:ascii="Times New Roman" w:hAnsi="Times New Roman" w:cs="Times New Roman" w:hint="eastAsia"/>
          <w:sz w:val="24"/>
          <w:szCs w:val="24"/>
        </w:rPr>
        <w:t>信息通信技术与制造技术的高度结合，构建资源、信息、物品和人</w:t>
      </w:r>
      <w:r w:rsidR="00256E23">
        <w:rPr>
          <w:rFonts w:ascii="Times New Roman" w:hAnsi="Times New Roman" w:cs="Times New Roman" w:hint="eastAsia"/>
          <w:sz w:val="24"/>
          <w:szCs w:val="24"/>
        </w:rPr>
        <w:t>紧密联系的系统</w:t>
      </w:r>
      <w:r w:rsidR="002C4F8D">
        <w:rPr>
          <w:rFonts w:ascii="Times New Roman" w:hAnsi="Times New Roman" w:cs="Times New Roman" w:hint="eastAsia"/>
          <w:sz w:val="24"/>
          <w:szCs w:val="24"/>
        </w:rPr>
        <w:t>，</w:t>
      </w:r>
      <w:r w:rsidR="002C4F8D" w:rsidRPr="002C4F8D">
        <w:rPr>
          <w:rFonts w:ascii="Times New Roman" w:hAnsi="Times New Roman" w:cs="Times New Roman" w:hint="eastAsia"/>
          <w:sz w:val="24"/>
          <w:szCs w:val="24"/>
        </w:rPr>
        <w:t>推动工业生产制造进一步由自动化向</w:t>
      </w:r>
      <w:r w:rsidR="004226F1">
        <w:rPr>
          <w:rFonts w:ascii="Times New Roman" w:hAnsi="Times New Roman" w:cs="Times New Roman" w:hint="eastAsia"/>
          <w:sz w:val="24"/>
          <w:szCs w:val="24"/>
        </w:rPr>
        <w:t>数字化、</w:t>
      </w:r>
      <w:r w:rsidR="002C4F8D" w:rsidRPr="002C4F8D">
        <w:rPr>
          <w:rFonts w:ascii="Times New Roman" w:hAnsi="Times New Roman" w:cs="Times New Roman" w:hint="eastAsia"/>
          <w:sz w:val="24"/>
          <w:szCs w:val="24"/>
        </w:rPr>
        <w:t>智能化</w:t>
      </w:r>
      <w:r w:rsidR="004226F1">
        <w:rPr>
          <w:rFonts w:ascii="Times New Roman" w:hAnsi="Times New Roman" w:cs="Times New Roman" w:hint="eastAsia"/>
          <w:sz w:val="24"/>
          <w:szCs w:val="24"/>
        </w:rPr>
        <w:t>和</w:t>
      </w:r>
      <w:r w:rsidR="002C4F8D" w:rsidRPr="002C4F8D">
        <w:rPr>
          <w:rFonts w:ascii="Times New Roman" w:hAnsi="Times New Roman" w:cs="Times New Roman" w:hint="eastAsia"/>
          <w:sz w:val="24"/>
          <w:szCs w:val="24"/>
        </w:rPr>
        <w:t>网络化方向</w:t>
      </w:r>
      <w:r w:rsidR="004226F1">
        <w:rPr>
          <w:rFonts w:ascii="Times New Roman" w:hAnsi="Times New Roman" w:cs="Times New Roman" w:hint="eastAsia"/>
          <w:sz w:val="24"/>
          <w:szCs w:val="24"/>
        </w:rPr>
        <w:t>发展</w:t>
      </w:r>
      <w:r w:rsidR="002C4F8D">
        <w:rPr>
          <w:rFonts w:ascii="Times New Roman" w:hAnsi="Times New Roman" w:cs="Times New Roman" w:hint="eastAsia"/>
          <w:sz w:val="24"/>
          <w:szCs w:val="24"/>
        </w:rPr>
        <w:t>。我国工业和服务业的发展同样要抓住产业融合的</w:t>
      </w:r>
      <w:r w:rsidR="008E1EC8">
        <w:rPr>
          <w:rFonts w:ascii="Times New Roman" w:hAnsi="Times New Roman" w:cs="Times New Roman" w:hint="eastAsia"/>
          <w:sz w:val="24"/>
          <w:szCs w:val="24"/>
        </w:rPr>
        <w:t>机遇</w:t>
      </w:r>
      <w:r w:rsidR="002C4F8D">
        <w:rPr>
          <w:rFonts w:ascii="Times New Roman" w:hAnsi="Times New Roman" w:cs="Times New Roman" w:hint="eastAsia"/>
          <w:sz w:val="24"/>
          <w:szCs w:val="24"/>
        </w:rPr>
        <w:t>，</w:t>
      </w:r>
      <w:r w:rsidR="00041A20">
        <w:rPr>
          <w:rFonts w:ascii="Times New Roman" w:hAnsi="Times New Roman" w:cs="Times New Roman" w:hint="eastAsia"/>
          <w:sz w:val="24"/>
          <w:szCs w:val="24"/>
        </w:rPr>
        <w:t>制定面向未来的产业发展战略，</w:t>
      </w:r>
      <w:r w:rsidR="002318B8">
        <w:rPr>
          <w:rFonts w:ascii="Times New Roman" w:hAnsi="Times New Roman" w:cs="Times New Roman" w:hint="eastAsia"/>
          <w:sz w:val="24"/>
          <w:szCs w:val="24"/>
        </w:rPr>
        <w:t>打通线上（互联网）与线下（实体）</w:t>
      </w:r>
      <w:r w:rsidR="008718BF">
        <w:rPr>
          <w:rFonts w:ascii="Times New Roman" w:hAnsi="Times New Roman" w:cs="Times New Roman" w:hint="eastAsia"/>
          <w:sz w:val="24"/>
          <w:szCs w:val="24"/>
        </w:rPr>
        <w:t>，用大数据、云计算</w:t>
      </w:r>
      <w:r w:rsidR="00197618">
        <w:rPr>
          <w:rFonts w:ascii="Times New Roman" w:hAnsi="Times New Roman" w:cs="Times New Roman" w:hint="eastAsia"/>
          <w:sz w:val="24"/>
          <w:szCs w:val="24"/>
        </w:rPr>
        <w:t>、物联网</w:t>
      </w:r>
      <w:r w:rsidR="008718BF">
        <w:rPr>
          <w:rFonts w:ascii="Times New Roman" w:hAnsi="Times New Roman" w:cs="Times New Roman" w:hint="eastAsia"/>
          <w:sz w:val="24"/>
          <w:szCs w:val="24"/>
        </w:rPr>
        <w:t>等</w:t>
      </w:r>
      <w:r w:rsidR="00197618">
        <w:rPr>
          <w:rFonts w:ascii="Times New Roman" w:hAnsi="Times New Roman" w:cs="Times New Roman" w:hint="eastAsia"/>
          <w:sz w:val="24"/>
          <w:szCs w:val="24"/>
        </w:rPr>
        <w:t>信息技术</w:t>
      </w:r>
      <w:r w:rsidR="008718BF">
        <w:rPr>
          <w:rFonts w:ascii="Times New Roman" w:hAnsi="Times New Roman" w:cs="Times New Roman" w:hint="eastAsia"/>
          <w:sz w:val="24"/>
          <w:szCs w:val="24"/>
        </w:rPr>
        <w:t>改造工业和服务业本身，</w:t>
      </w:r>
      <w:r w:rsidR="00175F07" w:rsidRPr="008E73BA">
        <w:rPr>
          <w:rFonts w:ascii="Times New Roman" w:hAnsi="Times New Roman" w:cs="Times New Roman" w:hint="eastAsia"/>
          <w:sz w:val="24"/>
          <w:szCs w:val="24"/>
        </w:rPr>
        <w:t>在促进服务业整体生产率提高的同时，推进</w:t>
      </w:r>
      <w:r w:rsidR="00175F07">
        <w:rPr>
          <w:rFonts w:ascii="Times New Roman" w:hAnsi="Times New Roman" w:cs="Times New Roman" w:hint="eastAsia"/>
          <w:sz w:val="24"/>
          <w:szCs w:val="24"/>
        </w:rPr>
        <w:t>工业</w:t>
      </w:r>
      <w:r w:rsidR="00175F07" w:rsidRPr="008E73BA">
        <w:rPr>
          <w:rFonts w:ascii="Times New Roman" w:hAnsi="Times New Roman" w:cs="Times New Roman" w:hint="eastAsia"/>
          <w:sz w:val="24"/>
          <w:szCs w:val="24"/>
        </w:rPr>
        <w:t>的</w:t>
      </w:r>
      <w:r w:rsidR="00197618">
        <w:rPr>
          <w:rFonts w:ascii="Times New Roman" w:hAnsi="Times New Roman" w:cs="Times New Roman" w:hint="eastAsia"/>
          <w:sz w:val="24"/>
          <w:szCs w:val="24"/>
        </w:rPr>
        <w:t>智能化和服务化</w:t>
      </w:r>
      <w:r w:rsidR="00175F07" w:rsidRPr="008E73BA">
        <w:rPr>
          <w:rFonts w:ascii="Times New Roman" w:hAnsi="Times New Roman" w:cs="Times New Roman" w:hint="eastAsia"/>
          <w:sz w:val="24"/>
          <w:szCs w:val="24"/>
        </w:rPr>
        <w:t>。</w:t>
      </w:r>
      <w:r w:rsidR="001B465A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1B465A">
        <w:rPr>
          <w:rFonts w:ascii="Times New Roman" w:hAnsi="Times New Roman" w:cs="Times New Roman" w:hint="eastAsia"/>
          <w:sz w:val="24"/>
          <w:szCs w:val="24"/>
        </w:rPr>
        <w:t>（</w:t>
      </w:r>
      <w:bookmarkStart w:id="0" w:name="_GoBack"/>
      <w:bookmarkEnd w:id="0"/>
      <w:r w:rsidR="001B465A">
        <w:rPr>
          <w:rFonts w:ascii="Times New Roman" w:hAnsi="Times New Roman" w:cs="Times New Roman" w:hint="eastAsia"/>
          <w:sz w:val="24"/>
          <w:szCs w:val="24"/>
        </w:rPr>
        <w:t>李晓华）</w:t>
      </w:r>
    </w:p>
    <w:sectPr w:rsidR="00FF03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E4D" w:rsidRDefault="003F4E4D" w:rsidP="00C51E10">
      <w:r>
        <w:separator/>
      </w:r>
    </w:p>
  </w:endnote>
  <w:endnote w:type="continuationSeparator" w:id="0">
    <w:p w:rsidR="003F4E4D" w:rsidRDefault="003F4E4D" w:rsidP="00C51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E4D" w:rsidRDefault="003F4E4D" w:rsidP="00C51E10">
      <w:r>
        <w:separator/>
      </w:r>
    </w:p>
  </w:footnote>
  <w:footnote w:type="continuationSeparator" w:id="0">
    <w:p w:rsidR="003F4E4D" w:rsidRDefault="003F4E4D" w:rsidP="00C51E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0D9"/>
    <w:rsid w:val="00000807"/>
    <w:rsid w:val="00006920"/>
    <w:rsid w:val="00031207"/>
    <w:rsid w:val="00041A20"/>
    <w:rsid w:val="00043A82"/>
    <w:rsid w:val="000612E0"/>
    <w:rsid w:val="00064349"/>
    <w:rsid w:val="00072EF4"/>
    <w:rsid w:val="00087D66"/>
    <w:rsid w:val="000B1EF7"/>
    <w:rsid w:val="000D307F"/>
    <w:rsid w:val="000D5931"/>
    <w:rsid w:val="000D7E35"/>
    <w:rsid w:val="00102AA2"/>
    <w:rsid w:val="001507BF"/>
    <w:rsid w:val="0015527E"/>
    <w:rsid w:val="00175C39"/>
    <w:rsid w:val="00175F07"/>
    <w:rsid w:val="001762C8"/>
    <w:rsid w:val="001773BE"/>
    <w:rsid w:val="00180B0D"/>
    <w:rsid w:val="00182352"/>
    <w:rsid w:val="00192F6F"/>
    <w:rsid w:val="00197618"/>
    <w:rsid w:val="001A40AD"/>
    <w:rsid w:val="001B465A"/>
    <w:rsid w:val="001C7F3B"/>
    <w:rsid w:val="001F2A8B"/>
    <w:rsid w:val="0020123A"/>
    <w:rsid w:val="00201CDA"/>
    <w:rsid w:val="002073C7"/>
    <w:rsid w:val="00227336"/>
    <w:rsid w:val="002318B8"/>
    <w:rsid w:val="00241DD2"/>
    <w:rsid w:val="00246E14"/>
    <w:rsid w:val="00251041"/>
    <w:rsid w:val="00256E23"/>
    <w:rsid w:val="00284B7F"/>
    <w:rsid w:val="002A01E5"/>
    <w:rsid w:val="002A53B8"/>
    <w:rsid w:val="002B0940"/>
    <w:rsid w:val="002C272E"/>
    <w:rsid w:val="002C2823"/>
    <w:rsid w:val="002C4F8D"/>
    <w:rsid w:val="002C5B1E"/>
    <w:rsid w:val="002D0396"/>
    <w:rsid w:val="002E2C77"/>
    <w:rsid w:val="002F6D81"/>
    <w:rsid w:val="00302685"/>
    <w:rsid w:val="00351BB7"/>
    <w:rsid w:val="00352BCB"/>
    <w:rsid w:val="0035462B"/>
    <w:rsid w:val="003800D9"/>
    <w:rsid w:val="00397FDC"/>
    <w:rsid w:val="003A4113"/>
    <w:rsid w:val="003F0E06"/>
    <w:rsid w:val="003F1601"/>
    <w:rsid w:val="003F4E4D"/>
    <w:rsid w:val="003F511E"/>
    <w:rsid w:val="004074DD"/>
    <w:rsid w:val="00417CDB"/>
    <w:rsid w:val="004226F1"/>
    <w:rsid w:val="004242B1"/>
    <w:rsid w:val="00426D8E"/>
    <w:rsid w:val="0044795D"/>
    <w:rsid w:val="00447FD8"/>
    <w:rsid w:val="0049684D"/>
    <w:rsid w:val="00496F03"/>
    <w:rsid w:val="004B1CF7"/>
    <w:rsid w:val="004B6F7F"/>
    <w:rsid w:val="004C4DB8"/>
    <w:rsid w:val="004E1165"/>
    <w:rsid w:val="004E12C3"/>
    <w:rsid w:val="00504767"/>
    <w:rsid w:val="00524E24"/>
    <w:rsid w:val="00544C6E"/>
    <w:rsid w:val="00555C35"/>
    <w:rsid w:val="00556F90"/>
    <w:rsid w:val="00563F13"/>
    <w:rsid w:val="005675B7"/>
    <w:rsid w:val="005806D9"/>
    <w:rsid w:val="00583F9B"/>
    <w:rsid w:val="005C7864"/>
    <w:rsid w:val="005E54BB"/>
    <w:rsid w:val="0061098E"/>
    <w:rsid w:val="006245A7"/>
    <w:rsid w:val="00627D10"/>
    <w:rsid w:val="0063011D"/>
    <w:rsid w:val="006546CC"/>
    <w:rsid w:val="00656AFC"/>
    <w:rsid w:val="006615A8"/>
    <w:rsid w:val="006702C3"/>
    <w:rsid w:val="006706A6"/>
    <w:rsid w:val="00686E83"/>
    <w:rsid w:val="006C2DCC"/>
    <w:rsid w:val="006D2DE9"/>
    <w:rsid w:val="006D73CA"/>
    <w:rsid w:val="006F40D9"/>
    <w:rsid w:val="0070402C"/>
    <w:rsid w:val="007045E2"/>
    <w:rsid w:val="00710FFB"/>
    <w:rsid w:val="00722A21"/>
    <w:rsid w:val="007511B9"/>
    <w:rsid w:val="00751E81"/>
    <w:rsid w:val="00752602"/>
    <w:rsid w:val="00771CDC"/>
    <w:rsid w:val="007832DC"/>
    <w:rsid w:val="007F629C"/>
    <w:rsid w:val="00800CF7"/>
    <w:rsid w:val="008415FF"/>
    <w:rsid w:val="008478D8"/>
    <w:rsid w:val="00851711"/>
    <w:rsid w:val="00855EAC"/>
    <w:rsid w:val="00856A2A"/>
    <w:rsid w:val="00857037"/>
    <w:rsid w:val="008718BF"/>
    <w:rsid w:val="00881587"/>
    <w:rsid w:val="00891253"/>
    <w:rsid w:val="0089772C"/>
    <w:rsid w:val="008A56B4"/>
    <w:rsid w:val="008B0D9C"/>
    <w:rsid w:val="008B2C8E"/>
    <w:rsid w:val="008C2965"/>
    <w:rsid w:val="008E1EC8"/>
    <w:rsid w:val="008E60C3"/>
    <w:rsid w:val="008E73BA"/>
    <w:rsid w:val="00901B38"/>
    <w:rsid w:val="00902633"/>
    <w:rsid w:val="0090437E"/>
    <w:rsid w:val="00907588"/>
    <w:rsid w:val="00912D3A"/>
    <w:rsid w:val="009159B8"/>
    <w:rsid w:val="009378F3"/>
    <w:rsid w:val="00954B25"/>
    <w:rsid w:val="009600F1"/>
    <w:rsid w:val="009979D6"/>
    <w:rsid w:val="009B2326"/>
    <w:rsid w:val="009B77CC"/>
    <w:rsid w:val="009C1B70"/>
    <w:rsid w:val="009C34B9"/>
    <w:rsid w:val="009C4672"/>
    <w:rsid w:val="009C521D"/>
    <w:rsid w:val="009C79C1"/>
    <w:rsid w:val="009D6595"/>
    <w:rsid w:val="009D70A9"/>
    <w:rsid w:val="009E1733"/>
    <w:rsid w:val="009E431F"/>
    <w:rsid w:val="009E6944"/>
    <w:rsid w:val="009F22FB"/>
    <w:rsid w:val="009F55D3"/>
    <w:rsid w:val="00A038F7"/>
    <w:rsid w:val="00A1384E"/>
    <w:rsid w:val="00A1480D"/>
    <w:rsid w:val="00A367B4"/>
    <w:rsid w:val="00A72BD7"/>
    <w:rsid w:val="00A75585"/>
    <w:rsid w:val="00A85B30"/>
    <w:rsid w:val="00AA6FF4"/>
    <w:rsid w:val="00AB179E"/>
    <w:rsid w:val="00AF00D0"/>
    <w:rsid w:val="00AF7F36"/>
    <w:rsid w:val="00B01AA1"/>
    <w:rsid w:val="00B30934"/>
    <w:rsid w:val="00B322E6"/>
    <w:rsid w:val="00B3561E"/>
    <w:rsid w:val="00B361E9"/>
    <w:rsid w:val="00B4064B"/>
    <w:rsid w:val="00B81831"/>
    <w:rsid w:val="00B81B6A"/>
    <w:rsid w:val="00B91406"/>
    <w:rsid w:val="00BB703A"/>
    <w:rsid w:val="00BC187C"/>
    <w:rsid w:val="00BC3E39"/>
    <w:rsid w:val="00BC656C"/>
    <w:rsid w:val="00BF2AE7"/>
    <w:rsid w:val="00C005A4"/>
    <w:rsid w:val="00C20FF4"/>
    <w:rsid w:val="00C25447"/>
    <w:rsid w:val="00C32263"/>
    <w:rsid w:val="00C45824"/>
    <w:rsid w:val="00C51E10"/>
    <w:rsid w:val="00C57190"/>
    <w:rsid w:val="00C75F89"/>
    <w:rsid w:val="00CB5670"/>
    <w:rsid w:val="00CB6D42"/>
    <w:rsid w:val="00CC1CA0"/>
    <w:rsid w:val="00CC31CB"/>
    <w:rsid w:val="00CE2E82"/>
    <w:rsid w:val="00CF1258"/>
    <w:rsid w:val="00D456E9"/>
    <w:rsid w:val="00D51430"/>
    <w:rsid w:val="00D65AD1"/>
    <w:rsid w:val="00D66010"/>
    <w:rsid w:val="00D701CD"/>
    <w:rsid w:val="00D85254"/>
    <w:rsid w:val="00DA593C"/>
    <w:rsid w:val="00DB010E"/>
    <w:rsid w:val="00DB57CB"/>
    <w:rsid w:val="00DD0312"/>
    <w:rsid w:val="00DF0F3C"/>
    <w:rsid w:val="00E06363"/>
    <w:rsid w:val="00E1008A"/>
    <w:rsid w:val="00E22D36"/>
    <w:rsid w:val="00E254AB"/>
    <w:rsid w:val="00E3252E"/>
    <w:rsid w:val="00E479D9"/>
    <w:rsid w:val="00E5584C"/>
    <w:rsid w:val="00E6602F"/>
    <w:rsid w:val="00E922B0"/>
    <w:rsid w:val="00E940BE"/>
    <w:rsid w:val="00EB568F"/>
    <w:rsid w:val="00EC3608"/>
    <w:rsid w:val="00ED1888"/>
    <w:rsid w:val="00EE0639"/>
    <w:rsid w:val="00EF7395"/>
    <w:rsid w:val="00F455CB"/>
    <w:rsid w:val="00F61983"/>
    <w:rsid w:val="00F82576"/>
    <w:rsid w:val="00F86D08"/>
    <w:rsid w:val="00FA190F"/>
    <w:rsid w:val="00FB45E4"/>
    <w:rsid w:val="00FF032A"/>
    <w:rsid w:val="00FF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069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E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E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E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E10"/>
    <w:rPr>
      <w:sz w:val="18"/>
      <w:szCs w:val="18"/>
    </w:rPr>
  </w:style>
  <w:style w:type="paragraph" w:styleId="a5">
    <w:name w:val="footnote text"/>
    <w:basedOn w:val="a"/>
    <w:link w:val="Char1"/>
    <w:unhideWhenUsed/>
    <w:rsid w:val="0090437E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5"/>
    <w:rsid w:val="0090437E"/>
    <w:rPr>
      <w:rFonts w:ascii="Times New Roman" w:hAnsi="Times New Roman" w:cs="Times New Roman"/>
      <w:sz w:val="18"/>
      <w:szCs w:val="18"/>
    </w:rPr>
  </w:style>
  <w:style w:type="character" w:styleId="a6">
    <w:name w:val="footnote reference"/>
    <w:basedOn w:val="a0"/>
    <w:unhideWhenUsed/>
    <w:rsid w:val="0090437E"/>
    <w:rPr>
      <w:vertAlign w:val="superscript"/>
    </w:rPr>
  </w:style>
  <w:style w:type="character" w:customStyle="1" w:styleId="1Char">
    <w:name w:val="标题 1 Char"/>
    <w:basedOn w:val="a0"/>
    <w:link w:val="1"/>
    <w:uiPriority w:val="9"/>
    <w:rsid w:val="00006920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E22D36"/>
    <w:pPr>
      <w:ind w:firstLineChars="200" w:firstLine="420"/>
    </w:pPr>
  </w:style>
  <w:style w:type="character" w:styleId="a8">
    <w:name w:val="Emphasis"/>
    <w:basedOn w:val="a0"/>
    <w:uiPriority w:val="20"/>
    <w:qFormat/>
    <w:rsid w:val="00DB57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0692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E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E1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E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E10"/>
    <w:rPr>
      <w:sz w:val="18"/>
      <w:szCs w:val="18"/>
    </w:rPr>
  </w:style>
  <w:style w:type="paragraph" w:styleId="a5">
    <w:name w:val="footnote text"/>
    <w:basedOn w:val="a"/>
    <w:link w:val="Char1"/>
    <w:unhideWhenUsed/>
    <w:rsid w:val="0090437E"/>
    <w:pPr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Char1">
    <w:name w:val="脚注文本 Char"/>
    <w:basedOn w:val="a0"/>
    <w:link w:val="a5"/>
    <w:rsid w:val="0090437E"/>
    <w:rPr>
      <w:rFonts w:ascii="Times New Roman" w:hAnsi="Times New Roman" w:cs="Times New Roman"/>
      <w:sz w:val="18"/>
      <w:szCs w:val="18"/>
    </w:rPr>
  </w:style>
  <w:style w:type="character" w:styleId="a6">
    <w:name w:val="footnote reference"/>
    <w:basedOn w:val="a0"/>
    <w:unhideWhenUsed/>
    <w:rsid w:val="0090437E"/>
    <w:rPr>
      <w:vertAlign w:val="superscript"/>
    </w:rPr>
  </w:style>
  <w:style w:type="character" w:customStyle="1" w:styleId="1Char">
    <w:name w:val="标题 1 Char"/>
    <w:basedOn w:val="a0"/>
    <w:link w:val="1"/>
    <w:uiPriority w:val="9"/>
    <w:rsid w:val="00006920"/>
    <w:rPr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E22D36"/>
    <w:pPr>
      <w:ind w:firstLineChars="200" w:firstLine="420"/>
    </w:pPr>
  </w:style>
  <w:style w:type="character" w:styleId="a8">
    <w:name w:val="Emphasis"/>
    <w:basedOn w:val="a0"/>
    <w:uiPriority w:val="20"/>
    <w:qFormat/>
    <w:rsid w:val="00DB57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0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3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Mr.Sanders</dc:creator>
  <cp:keywords/>
  <dc:description/>
  <cp:lastModifiedBy>Mr. Sanders</cp:lastModifiedBy>
  <cp:revision>46</cp:revision>
  <dcterms:created xsi:type="dcterms:W3CDTF">2014-08-13T07:39:00Z</dcterms:created>
  <dcterms:modified xsi:type="dcterms:W3CDTF">2014-12-04T08:26:00Z</dcterms:modified>
</cp:coreProperties>
</file>